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24C" w14:textId="57F2A022" w:rsidR="00E01489" w:rsidRPr="002A5723" w:rsidRDefault="00723F1C" w:rsidP="001917C7">
      <w:pPr>
        <w:spacing w:after="0" w:line="20" w:lineRule="atLeast"/>
        <w:jc w:val="center"/>
        <w:rPr>
          <w:rFonts w:ascii="Avenir LT Std 35 Light" w:hAnsi="Avenir LT Std 35 Light"/>
          <w:b/>
          <w:bCs/>
          <w:sz w:val="32"/>
          <w:szCs w:val="32"/>
        </w:rPr>
      </w:pPr>
      <w:r w:rsidRPr="002A5723">
        <w:rPr>
          <w:rFonts w:ascii="Avenir LT Std 35 Light" w:hAnsi="Avenir LT Std 35 Light"/>
          <w:b/>
          <w:bCs/>
          <w:sz w:val="32"/>
          <w:szCs w:val="32"/>
        </w:rPr>
        <w:t xml:space="preserve">Modèle de décision unilatérale de l’employeur relative à la prime </w:t>
      </w:r>
      <w:r w:rsidR="00D52A55">
        <w:rPr>
          <w:rFonts w:ascii="Avenir LT Std 35 Light" w:hAnsi="Avenir LT Std 35 Light"/>
          <w:b/>
          <w:bCs/>
          <w:sz w:val="32"/>
          <w:szCs w:val="32"/>
        </w:rPr>
        <w:t>de partage de la valeur</w:t>
      </w:r>
    </w:p>
    <w:p w14:paraId="50D1060A" w14:textId="3AC74712" w:rsidR="00723F1C" w:rsidRDefault="00723F1C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0"/>
          <w:szCs w:val="20"/>
          <w:u w:val="single"/>
        </w:rPr>
      </w:pPr>
    </w:p>
    <w:p w14:paraId="6FE40702" w14:textId="77777777" w:rsidR="00DA5F03" w:rsidRPr="002138E9" w:rsidRDefault="00DA5F03" w:rsidP="002138E9">
      <w:pPr>
        <w:spacing w:after="0" w:line="20" w:lineRule="atLeast"/>
        <w:jc w:val="both"/>
        <w:rPr>
          <w:rFonts w:ascii="Avenir LT Std 35 Light" w:eastAsia="Times New Roman" w:hAnsi="Avenir LT Std 35 Light" w:cs="Times New Roman"/>
          <w:color w:val="000000"/>
          <w:sz w:val="24"/>
          <w:szCs w:val="24"/>
          <w:lang w:eastAsia="fr-FR"/>
        </w:rPr>
      </w:pPr>
    </w:p>
    <w:p w14:paraId="06A2A330" w14:textId="56544A19" w:rsidR="002138E9" w:rsidRPr="004705BB" w:rsidRDefault="002138E9" w:rsidP="002138E9">
      <w:pPr>
        <w:spacing w:after="0" w:line="20" w:lineRule="atLeast"/>
        <w:jc w:val="both"/>
        <w:rPr>
          <w:rFonts w:ascii="Avenir LT Std 35 Light" w:eastAsia="Times New Roman" w:hAnsi="Avenir LT Std 35 Light" w:cs="Times New Roman"/>
          <w:color w:val="000000"/>
          <w:lang w:eastAsia="fr-FR"/>
        </w:rPr>
      </w:pP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La société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D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énomination sociale)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,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F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orme)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, au capital de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Capital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€, située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Siège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 xml:space="preserve"> social/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A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dresse)</w:t>
      </w:r>
      <w:r w:rsidR="00FB5C20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décide d'attribuer une </w:t>
      </w:r>
      <w:r w:rsidR="00D52A55">
        <w:rPr>
          <w:rFonts w:ascii="Avenir LT Std 35 Light" w:eastAsia="Times New Roman" w:hAnsi="Avenir LT Std 35 Light" w:cs="Times New Roman"/>
          <w:color w:val="000000"/>
          <w:lang w:eastAsia="fr-FR"/>
        </w:rPr>
        <w:t>prime de partage de la valeur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dans les conditions prévues par la loi n° 202</w:t>
      </w:r>
      <w:r w:rsidR="00355E1A">
        <w:rPr>
          <w:rFonts w:ascii="Avenir LT Std 35 Light" w:eastAsia="Times New Roman" w:hAnsi="Avenir LT Std 35 Light" w:cs="Times New Roman"/>
          <w:color w:val="000000"/>
          <w:lang w:eastAsia="fr-FR"/>
        </w:rPr>
        <w:t>2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>-</w:t>
      </w:r>
      <w:r w:rsidR="00355E1A">
        <w:rPr>
          <w:rFonts w:ascii="Avenir LT Std 35 Light" w:eastAsia="Times New Roman" w:hAnsi="Avenir LT Std 35 Light" w:cs="Times New Roman"/>
          <w:color w:val="000000"/>
          <w:lang w:eastAsia="fr-FR"/>
        </w:rPr>
        <w:t>1158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du </w:t>
      </w:r>
      <w:r w:rsidR="00181F52">
        <w:rPr>
          <w:rFonts w:ascii="Avenir LT Std 35 Light" w:eastAsia="Times New Roman" w:hAnsi="Avenir LT Std 35 Light" w:cs="Times New Roman"/>
          <w:color w:val="000000"/>
          <w:lang w:eastAsia="fr-FR"/>
        </w:rPr>
        <w:t>16</w:t>
      </w:r>
      <w:r w:rsidR="00B66193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août 2022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</w:t>
      </w:r>
      <w:r w:rsidR="00B66193" w:rsidRPr="00B66193">
        <w:rPr>
          <w:rFonts w:ascii="Avenir LT Std 35 Light" w:eastAsia="Times New Roman" w:hAnsi="Avenir LT Std 35 Light" w:cs="Times New Roman"/>
          <w:color w:val="000000"/>
          <w:lang w:eastAsia="fr-FR"/>
        </w:rPr>
        <w:t>portant mesures d’urgence pour la protection du pouvoir d’achat</w:t>
      </w:r>
      <w:r w:rsidR="00B66193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>selon les modalités fixées ci-après.</w:t>
      </w:r>
    </w:p>
    <w:p w14:paraId="72C1F9D9" w14:textId="77777777" w:rsidR="002138E9" w:rsidRPr="002138E9" w:rsidRDefault="002138E9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  <w:u w:val="single"/>
        </w:rPr>
      </w:pPr>
    </w:p>
    <w:p w14:paraId="763E1050" w14:textId="4C9A04C9" w:rsidR="001B1747" w:rsidRPr="002138E9" w:rsidRDefault="001B1747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2138E9">
        <w:rPr>
          <w:rFonts w:ascii="Avenir LT Std 35 Light" w:hAnsi="Avenir LT Std 35 Light"/>
          <w:b/>
          <w:bCs/>
          <w:sz w:val="24"/>
          <w:szCs w:val="24"/>
        </w:rPr>
        <w:t xml:space="preserve">ARTICLE 1 : </w:t>
      </w:r>
      <w:r w:rsidR="00BA2878" w:rsidRPr="002138E9">
        <w:rPr>
          <w:rFonts w:ascii="Avenir LT Std 35 Light" w:hAnsi="Avenir LT Std 35 Light"/>
          <w:b/>
          <w:bCs/>
          <w:sz w:val="24"/>
          <w:szCs w:val="24"/>
        </w:rPr>
        <w:t>Champs d’application</w:t>
      </w:r>
    </w:p>
    <w:p w14:paraId="4AE2F459" w14:textId="77777777" w:rsidR="00CC2209" w:rsidRPr="002138E9" w:rsidRDefault="00CC2209" w:rsidP="002138E9">
      <w:pPr>
        <w:spacing w:after="0" w:line="20" w:lineRule="atLeast"/>
        <w:jc w:val="both"/>
        <w:rPr>
          <w:rFonts w:ascii="Avenir LT Std 35 Light" w:hAnsi="Avenir LT Std 35 Light"/>
        </w:rPr>
      </w:pPr>
    </w:p>
    <w:p w14:paraId="254F419B" w14:textId="38882716" w:rsidR="00CC2209" w:rsidRDefault="00CC2209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La prime </w:t>
      </w:r>
      <w:r w:rsidR="004371A6"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>est versée</w:t>
      </w:r>
      <w:r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à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tous les salariés liés à l’entreprise</w:t>
      </w:r>
      <w:r w:rsidR="0056543D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</w:t>
      </w:r>
      <w:r w:rsidR="0056543D" w:rsidRPr="00C02417">
        <w:rPr>
          <w:rFonts w:ascii="Avenir LT Std 35 Light" w:eastAsia="Times New Roman" w:hAnsi="Avenir LT Std 35 Light" w:cs="Times New Roman"/>
          <w:color w:val="333333"/>
          <w:highlight w:val="yellow"/>
          <w:lang w:eastAsia="fr-FR"/>
        </w:rPr>
        <w:t>(Indiquez le nom de l’entreprise)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par un contrat de travail :</w:t>
      </w:r>
    </w:p>
    <w:p w14:paraId="5A503A80" w14:textId="77777777" w:rsidR="0083053D" w:rsidRDefault="0083053D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p w14:paraId="17BB2375" w14:textId="5D515008" w:rsidR="002D2AB4" w:rsidRPr="006A7386" w:rsidRDefault="0083053D" w:rsidP="006A7386">
      <w:pPr>
        <w:pStyle w:val="Paragraphedeliste"/>
        <w:numPr>
          <w:ilvl w:val="0"/>
          <w:numId w:val="9"/>
        </w:num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6A7386">
        <w:rPr>
          <w:rFonts w:ascii="Avenir LT Std 35 Light" w:eastAsia="Times New Roman" w:hAnsi="Avenir LT Std 35 Light" w:cs="Times New Roman"/>
          <w:color w:val="333333"/>
          <w:lang w:eastAsia="fr-FR"/>
        </w:rPr>
        <w:t>à la date de versement de la prime</w:t>
      </w:r>
      <w:r>
        <w:rPr>
          <w:rFonts w:ascii="Avenir LT Std 35 Light" w:eastAsia="Times New Roman" w:hAnsi="Avenir LT Std 35 Light" w:cs="Times New Roman"/>
          <w:color w:val="333333"/>
          <w:lang w:eastAsia="fr-FR"/>
        </w:rPr>
        <w:t> ;</w:t>
      </w:r>
    </w:p>
    <w:p w14:paraId="2F678CAB" w14:textId="2ADEC4B8" w:rsidR="00CC2209" w:rsidRDefault="00CC2209" w:rsidP="002D2AB4">
      <w:pPr>
        <w:numPr>
          <w:ilvl w:val="0"/>
          <w:numId w:val="2"/>
        </w:numPr>
        <w:shd w:val="clear" w:color="auto" w:fill="FFFFFF"/>
        <w:spacing w:after="0" w:line="20" w:lineRule="atLeast"/>
        <w:ind w:left="1080" w:right="360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à la date de signature de la décision unilatérale soit le </w:t>
      </w:r>
      <w:r w:rsidRPr="00C02417">
        <w:rPr>
          <w:rFonts w:ascii="Avenir LT Std 35 Light" w:eastAsia="Times New Roman" w:hAnsi="Avenir LT Std 35 Light" w:cs="Times New Roman"/>
          <w:color w:val="333333"/>
          <w:highlight w:val="yellow"/>
          <w:lang w:eastAsia="fr-FR"/>
        </w:rPr>
        <w:t>(Indiquez la date)</w:t>
      </w:r>
    </w:p>
    <w:p w14:paraId="72A20840" w14:textId="77777777" w:rsidR="00693177" w:rsidRPr="00693177" w:rsidRDefault="00693177" w:rsidP="00693177">
      <w:pPr>
        <w:shd w:val="clear" w:color="auto" w:fill="FFFFFF"/>
        <w:spacing w:after="0" w:line="240" w:lineRule="auto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9AB" w14:paraId="78CC5650" w14:textId="77777777" w:rsidTr="000C59AB">
        <w:tc>
          <w:tcPr>
            <w:tcW w:w="9062" w:type="dxa"/>
          </w:tcPr>
          <w:p w14:paraId="3A5116F4" w14:textId="77777777" w:rsidR="00274E04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832068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Précision</w:t>
            </w:r>
            <w:r w:rsidR="007D4FAD" w:rsidRPr="00832068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</w:t>
            </w:r>
            <w:r w:rsidRPr="00832068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 :</w:t>
            </w:r>
            <w:r w:rsidR="007D4FAD" w:rsidRPr="00832068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</w:p>
          <w:p w14:paraId="61249A76" w14:textId="77777777" w:rsidR="00274E04" w:rsidRDefault="00274E04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713023BE" w14:textId="53EA5DFD" w:rsidR="000C59AB" w:rsidRPr="00832068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832068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Les </w:t>
            </w:r>
            <w:r w:rsidRPr="00274E04">
              <w:rPr>
                <w:rFonts w:ascii="Avenir LT Std 35 Light" w:eastAsia="Times New Roman" w:hAnsi="Avenir LT Std 35 Light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travailleurs handicapés</w:t>
            </w:r>
            <w:r w:rsidRPr="00832068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peuvent bénéficier de la prime :</w:t>
            </w:r>
          </w:p>
          <w:p w14:paraId="0C86FAE7" w14:textId="77777777" w:rsidR="00336C6A" w:rsidRPr="00832068" w:rsidRDefault="00336C6A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5ED83612" w14:textId="0F13AB53" w:rsidR="000C59AB" w:rsidRPr="006A7386" w:rsidRDefault="000C59AB" w:rsidP="00693177">
            <w:pPr>
              <w:numPr>
                <w:ilvl w:val="0"/>
                <w:numId w:val="3"/>
              </w:numPr>
              <w:shd w:val="clear" w:color="auto" w:fill="FFFFFF"/>
              <w:ind w:left="1080" w:right="360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s’ils </w:t>
            </w:r>
            <w:r w:rsidR="002676FB"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bénéficient d’</w:t>
            </w:r>
            <w:r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un contrat de soutien et d’aide par le travail ;</w:t>
            </w:r>
          </w:p>
          <w:p w14:paraId="044F3BAD" w14:textId="617D5913" w:rsidR="002676FB" w:rsidRPr="006A7386" w:rsidRDefault="000C59AB" w:rsidP="002676FB">
            <w:pPr>
              <w:numPr>
                <w:ilvl w:val="0"/>
                <w:numId w:val="3"/>
              </w:numPr>
              <w:shd w:val="clear" w:color="auto" w:fill="FFFFFF"/>
              <w:ind w:left="1080" w:right="360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et s</w:t>
            </w:r>
            <w:r w:rsidR="002676FB"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’ils relèvent des établissements et </w:t>
            </w:r>
            <w:r w:rsidR="00870D87"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services</w:t>
            </w:r>
            <w:r w:rsidR="002676FB"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d’aide par le travail.</w:t>
            </w:r>
          </w:p>
          <w:p w14:paraId="34ED95A0" w14:textId="77777777" w:rsidR="00336C6A" w:rsidRPr="006A7386" w:rsidRDefault="00336C6A" w:rsidP="006A7386">
            <w:pPr>
              <w:shd w:val="clear" w:color="auto" w:fill="FFFFFF"/>
              <w:ind w:right="360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1F408EB5" w14:textId="2DC3684B" w:rsidR="00DE0672" w:rsidRPr="006A7386" w:rsidRDefault="0088542E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Les </w:t>
            </w:r>
            <w:r w:rsidRPr="00274E04">
              <w:rPr>
                <w:rFonts w:ascii="Avenir LT Std 35 Light" w:eastAsia="Times New Roman" w:hAnsi="Avenir LT Std 35 Light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intérimaires </w:t>
            </w:r>
            <w:r w:rsidR="00A758C5" w:rsidRPr="00A758C5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mis à disposition</w:t>
            </w:r>
            <w:r w:rsidR="00A758C5">
              <w:rPr>
                <w:rFonts w:ascii="Avenir LT Std 35 Light" w:eastAsia="Times New Roman" w:hAnsi="Avenir LT Std 35 Light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peuvent également bénéficier de cette prime. </w:t>
            </w:r>
            <w:r w:rsidR="00DE0672"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L’entreprise utilisatrice qui attribue cette prime à ses salariés en informe sans délai l’entreprise de travail temporaire dont relève le salarié mis à disposition. Cette dernière en informe sans délai le comité social et économique, lorsqu’il existe. L’entreprise de travail temporaire verse la prime au salarié mis à disposition, selon les conditions et les modalités fixées par la décision de l’entreprise utilisatrice instituant la prime.</w:t>
            </w:r>
          </w:p>
          <w:p w14:paraId="0E4734B7" w14:textId="77777777" w:rsidR="00DE0672" w:rsidRPr="006A7386" w:rsidRDefault="00DE0672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16E20AFD" w14:textId="5E8C7766" w:rsidR="000C59AB" w:rsidRDefault="00DE0672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4"/>
                <w:szCs w:val="24"/>
                <w:lang w:eastAsia="fr-FR"/>
              </w:rPr>
            </w:pPr>
            <w:r w:rsidRPr="006A7386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La prime ainsi versée bénéficie de l’exonération de cotisations sociales lorsque les conditions d’exonération prévues sont remplies par l’entreprise utilisatrice.</w:t>
            </w:r>
          </w:p>
        </w:tc>
      </w:tr>
    </w:tbl>
    <w:p w14:paraId="7F380D37" w14:textId="77777777" w:rsidR="001B1747" w:rsidRPr="0081475C" w:rsidRDefault="001B1747" w:rsidP="00693177">
      <w:pPr>
        <w:spacing w:after="0" w:line="240" w:lineRule="auto"/>
        <w:jc w:val="both"/>
        <w:rPr>
          <w:rFonts w:ascii="Avenir LT Std 35 Light" w:hAnsi="Avenir LT Std 35 Light"/>
        </w:rPr>
      </w:pPr>
    </w:p>
    <w:p w14:paraId="1B32DC02" w14:textId="6C615EC8" w:rsidR="00AF4DEC" w:rsidRPr="00777583" w:rsidRDefault="001B1747" w:rsidP="00693177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777583">
        <w:rPr>
          <w:rFonts w:ascii="Avenir LT Std 35 Light" w:hAnsi="Avenir LT Std 35 Light"/>
          <w:b/>
          <w:bCs/>
          <w:sz w:val="24"/>
          <w:szCs w:val="24"/>
        </w:rPr>
        <w:t xml:space="preserve">ARTICLE 2 : Montant de la prime </w:t>
      </w:r>
    </w:p>
    <w:p w14:paraId="6E7E0561" w14:textId="77777777" w:rsidR="000053B6" w:rsidRPr="0081475C" w:rsidRDefault="000053B6" w:rsidP="00693177">
      <w:pPr>
        <w:spacing w:after="0" w:line="240" w:lineRule="auto"/>
        <w:jc w:val="both"/>
        <w:rPr>
          <w:rFonts w:ascii="Avenir LT Std 35 Light" w:hAnsi="Avenir LT Std 35 Light"/>
        </w:rPr>
      </w:pPr>
    </w:p>
    <w:p w14:paraId="6796BE65" w14:textId="055C03A4" w:rsidR="000053B6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D144B5">
        <w:rPr>
          <w:rFonts w:ascii="Avenir LT Std 35 Light" w:hAnsi="Avenir LT Std 35 Light"/>
          <w:i/>
          <w:iCs/>
          <w:highlight w:val="yellow"/>
        </w:rPr>
        <w:t>Option 1</w:t>
      </w:r>
      <w:r w:rsidRPr="0081475C">
        <w:rPr>
          <w:rFonts w:ascii="Avenir LT Std 35 Light" w:hAnsi="Avenir LT Std 35 Light"/>
          <w:highlight w:val="yellow"/>
        </w:rPr>
        <w:t xml:space="preserve"> : </w:t>
      </w:r>
      <w:r w:rsidR="0081475C" w:rsidRPr="0081475C">
        <w:rPr>
          <w:rFonts w:ascii="Avenir LT Std 35 Light" w:hAnsi="Avenir LT Std 35 Light"/>
          <w:highlight w:val="yellow"/>
        </w:rPr>
        <w:t>Vous versez une prime identique à tous vos salariés</w:t>
      </w:r>
      <w:r w:rsidRPr="0081475C">
        <w:rPr>
          <w:rFonts w:ascii="Avenir LT Std 35 Light" w:hAnsi="Avenir LT Std 35 Light"/>
        </w:rPr>
        <w:t xml:space="preserve"> </w:t>
      </w:r>
    </w:p>
    <w:p w14:paraId="104570BB" w14:textId="77777777" w:rsidR="000053B6" w:rsidRPr="0081475C" w:rsidRDefault="000053B6" w:rsidP="00426A18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54C942" w14:textId="4A867827" w:rsidR="00426A18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Le montant de la prime est de … € </w:t>
      </w:r>
      <w:r w:rsidRPr="00550BEA">
        <w:rPr>
          <w:rFonts w:ascii="Avenir LT Std 35 Light" w:hAnsi="Avenir LT Std 35 Light"/>
          <w:highlight w:val="yellow"/>
        </w:rPr>
        <w:t>(</w:t>
      </w:r>
      <w:r w:rsidR="00C6064C">
        <w:rPr>
          <w:rFonts w:ascii="Avenir LT Std 35 Light" w:hAnsi="Avenir LT Std 35 Light"/>
          <w:highlight w:val="yellow"/>
        </w:rPr>
        <w:t>I</w:t>
      </w:r>
      <w:r w:rsidRPr="00550BEA">
        <w:rPr>
          <w:rFonts w:ascii="Avenir LT Std 35 Light" w:hAnsi="Avenir LT Std 35 Light"/>
          <w:highlight w:val="yellow"/>
        </w:rPr>
        <w:t>ndiquer le montant)</w:t>
      </w:r>
      <w:r w:rsidRPr="0081475C">
        <w:rPr>
          <w:rFonts w:ascii="Avenir LT Std 35 Light" w:hAnsi="Avenir LT Std 35 Light"/>
        </w:rPr>
        <w:t xml:space="preserve"> pour chaque salarié bénéficiaire. </w:t>
      </w:r>
    </w:p>
    <w:p w14:paraId="7871AC73" w14:textId="77777777" w:rsidR="004B26C3" w:rsidRPr="0081475C" w:rsidRDefault="004B26C3" w:rsidP="00426A18">
      <w:pPr>
        <w:spacing w:after="0" w:line="240" w:lineRule="auto"/>
        <w:jc w:val="both"/>
        <w:rPr>
          <w:rFonts w:ascii="Avenir LT Std 35 Light" w:hAnsi="Avenir LT Std 35 Light"/>
        </w:rPr>
      </w:pPr>
    </w:p>
    <w:p w14:paraId="18E48225" w14:textId="29B7D380" w:rsidR="001B1747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D144B5">
        <w:rPr>
          <w:rFonts w:ascii="Avenir LT Std 35 Light" w:hAnsi="Avenir LT Std 35 Light"/>
          <w:i/>
          <w:iCs/>
          <w:highlight w:val="yellow"/>
        </w:rPr>
        <w:t xml:space="preserve">Option </w:t>
      </w:r>
      <w:r w:rsidR="00550BEA" w:rsidRPr="00D144B5">
        <w:rPr>
          <w:rFonts w:ascii="Avenir LT Std 35 Light" w:hAnsi="Avenir LT Std 35 Light"/>
          <w:i/>
          <w:iCs/>
          <w:highlight w:val="yellow"/>
        </w:rPr>
        <w:t>2</w:t>
      </w:r>
      <w:r w:rsidR="00550BEA" w:rsidRPr="00550BEA">
        <w:rPr>
          <w:rFonts w:ascii="Avenir LT Std 35 Light" w:hAnsi="Avenir LT Std 35 Light"/>
          <w:highlight w:val="yellow"/>
        </w:rPr>
        <w:t> : Vous versez une prime modulée</w:t>
      </w:r>
    </w:p>
    <w:p w14:paraId="670B4981" w14:textId="77777777" w:rsidR="000053B6" w:rsidRPr="0081475C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1725555" w14:textId="7C3826F1" w:rsidR="000053B6" w:rsidRPr="0081475C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>Le montant de la prime est modulé en fonction de (</w:t>
      </w:r>
      <w:r w:rsidR="00303CDF" w:rsidRPr="00303CDF">
        <w:rPr>
          <w:rFonts w:ascii="Avenir LT Std 35 Light" w:hAnsi="Avenir LT Std 35 Light"/>
          <w:highlight w:val="yellow"/>
        </w:rPr>
        <w:t>Indiquez le ou les critères</w:t>
      </w:r>
      <w:r w:rsidR="00E33340">
        <w:rPr>
          <w:rFonts w:ascii="Avenir LT Std 35 Light" w:hAnsi="Avenir LT Std 35 Light"/>
        </w:rPr>
        <w:t xml:space="preserve"> et les montants afférents</w:t>
      </w:r>
      <w:r w:rsidR="00E14E7F">
        <w:rPr>
          <w:rFonts w:ascii="Avenir LT Std 35 Light" w:hAnsi="Avenir LT Std 35 Light"/>
        </w:rPr>
        <w:t>)</w:t>
      </w:r>
      <w:r w:rsidRPr="0081475C">
        <w:rPr>
          <w:rFonts w:ascii="Avenir LT Std 35 Light" w:hAnsi="Avenir LT Std 35 Light"/>
        </w:rPr>
        <w:t xml:space="preserve"> : </w:t>
      </w:r>
    </w:p>
    <w:p w14:paraId="1B567351" w14:textId="77777777" w:rsidR="000053B6" w:rsidRPr="0081475C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13CD6DBE" w14:textId="77777777" w:rsidR="00D53A5E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• la rémunération </w:t>
      </w:r>
    </w:p>
    <w:p w14:paraId="0696E2D2" w14:textId="77777777" w:rsidR="00D53A5E" w:rsidRDefault="00D53A5E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FE69484" w14:textId="79FE924A" w:rsidR="000053B6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• le niveau de classification </w:t>
      </w:r>
    </w:p>
    <w:p w14:paraId="6E5B8423" w14:textId="47E9340A" w:rsidR="001D5BA8" w:rsidRPr="00B8093C" w:rsidRDefault="001D5BA8" w:rsidP="001D5BA8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</w:p>
    <w:p w14:paraId="011C8C27" w14:textId="7FC6F3DB" w:rsidR="001D5BA8" w:rsidRPr="001D5BA8" w:rsidRDefault="001D5BA8" w:rsidP="001D5BA8">
      <w:pPr>
        <w:spacing w:after="0" w:line="240" w:lineRule="auto"/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</w:pP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- ………………....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monta</w:t>
      </w:r>
      <w:r w:rsidR="00441164" w:rsidRPr="004274F6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nt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€ pour les salariés classés .....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niveau de classification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;</w:t>
      </w:r>
    </w:p>
    <w:p w14:paraId="3F395F2E" w14:textId="0F891943" w:rsidR="001D5BA8" w:rsidRPr="001D5BA8" w:rsidRDefault="001D5BA8" w:rsidP="001D5BA8">
      <w:pPr>
        <w:spacing w:after="0" w:line="240" w:lineRule="auto"/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</w:pP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- ………………....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montant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€ pour les salariés classés ..... (</w:t>
      </w:r>
      <w:r w:rsidR="00441164" w:rsidRPr="005B2B0D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niveau de classificatio</w:t>
      </w:r>
      <w:r w:rsidR="00441164" w:rsidRPr="0010602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n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;</w:t>
      </w:r>
    </w:p>
    <w:p w14:paraId="587E5140" w14:textId="77777777" w:rsidR="001D5BA8" w:rsidRPr="001D5BA8" w:rsidRDefault="001D5BA8" w:rsidP="001D5BA8">
      <w:pPr>
        <w:spacing w:after="0" w:line="240" w:lineRule="auto"/>
        <w:jc w:val="both"/>
        <w:rPr>
          <w:rFonts w:ascii="Avenir LT Std 35 Light" w:hAnsi="Avenir LT Std 35 Light"/>
        </w:rPr>
      </w:pPr>
    </w:p>
    <w:p w14:paraId="11792B93" w14:textId="77777777" w:rsidR="000053B6" w:rsidRPr="001D5BA8" w:rsidRDefault="001B1747" w:rsidP="001D5BA8">
      <w:pPr>
        <w:spacing w:after="0" w:line="240" w:lineRule="auto"/>
        <w:jc w:val="both"/>
        <w:rPr>
          <w:rFonts w:ascii="Avenir LT Std 35 Light" w:hAnsi="Avenir LT Std 35 Light"/>
        </w:rPr>
      </w:pPr>
      <w:r w:rsidRPr="001D5BA8">
        <w:rPr>
          <w:rFonts w:ascii="Avenir LT Std 35 Light" w:hAnsi="Avenir LT Std 35 Light"/>
        </w:rPr>
        <w:t xml:space="preserve">• la durée du travail prévue par le contrat de travail </w:t>
      </w:r>
    </w:p>
    <w:p w14:paraId="27887BFC" w14:textId="5E07844A" w:rsidR="00AF127A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1D5BA8">
        <w:rPr>
          <w:rFonts w:ascii="Avenir LT Std 35 Light" w:hAnsi="Avenir LT Std 35 Light"/>
        </w:rPr>
        <w:t>• la durée de présence</w:t>
      </w:r>
      <w:r w:rsidRPr="0081475C">
        <w:rPr>
          <w:rFonts w:ascii="Avenir LT Std 35 Light" w:hAnsi="Avenir LT Std 35 Light"/>
        </w:rPr>
        <w:t xml:space="preserve"> effective sur l’année écoulée</w:t>
      </w:r>
    </w:p>
    <w:p w14:paraId="404DE940" w14:textId="77777777" w:rsidR="00AF127A" w:rsidRDefault="00AF127A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27A" w14:paraId="409D486D" w14:textId="77777777" w:rsidTr="00AF127A">
        <w:tc>
          <w:tcPr>
            <w:tcW w:w="9062" w:type="dxa"/>
          </w:tcPr>
          <w:p w14:paraId="5090085A" w14:textId="0DE5B02C" w:rsidR="00AF127A" w:rsidRPr="00181F52" w:rsidRDefault="00AF127A" w:rsidP="000053B6">
            <w:pPr>
              <w:jc w:val="both"/>
              <w:rPr>
                <w:rFonts w:ascii="Avenir LT Std 35 Light" w:hAnsi="Avenir LT Std 35 Light"/>
                <w:i/>
                <w:iCs/>
              </w:rPr>
            </w:pPr>
            <w:r w:rsidRPr="00181F52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Précisions : Les congés prévus au chapitre V du titre II du livre II de la première partie du code du travail sont assimilés à des périodes de présence effective (congé maternité, </w:t>
            </w:r>
            <w:r w:rsidR="00996717" w:rsidRPr="00181F52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adoption, etc.)</w:t>
            </w:r>
          </w:p>
        </w:tc>
      </w:tr>
    </w:tbl>
    <w:p w14:paraId="717ED093" w14:textId="77777777" w:rsidR="00ED7552" w:rsidRPr="006A7386" w:rsidRDefault="00ED7552" w:rsidP="00ED7552">
      <w:pPr>
        <w:spacing w:after="0" w:line="240" w:lineRule="auto"/>
        <w:jc w:val="both"/>
        <w:rPr>
          <w:rFonts w:ascii="Avenir LT Std 35 Light" w:hAnsi="Avenir LT Std 35 Light"/>
        </w:rPr>
      </w:pPr>
    </w:p>
    <w:p w14:paraId="232CEBC6" w14:textId="1AA614F9" w:rsidR="00ED7552" w:rsidRPr="006A7386" w:rsidRDefault="00ED7552" w:rsidP="00ED7552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6A7386">
        <w:rPr>
          <w:rFonts w:ascii="Avenir LT Std 35 Light" w:hAnsi="Avenir LT Std 35 Light"/>
        </w:rPr>
        <w:t>•</w:t>
      </w:r>
      <w:r w:rsidR="006A5AC7" w:rsidRPr="006A7386">
        <w:rPr>
          <w:rFonts w:ascii="Avenir LT Std 35 Light" w:hAnsi="Avenir LT Std 35 Light"/>
        </w:rPr>
        <w:t xml:space="preserve"> </w:t>
      </w:r>
      <w:r w:rsidRPr="006A7386">
        <w:rPr>
          <w:rFonts w:ascii="Avenir LT Std 35 Light" w:hAnsi="Avenir LT Std 35 Light"/>
          <w:color w:val="000000"/>
          <w:sz w:val="22"/>
          <w:szCs w:val="22"/>
        </w:rPr>
        <w:t>l’ancienneté</w:t>
      </w:r>
      <w:r w:rsidR="00662D9F" w:rsidRPr="006A7386">
        <w:rPr>
          <w:rFonts w:ascii="Avenir LT Std 35 Light" w:hAnsi="Avenir LT Std 35 Light"/>
          <w:color w:val="000000"/>
          <w:sz w:val="22"/>
          <w:szCs w:val="22"/>
        </w:rPr>
        <w:t xml:space="preserve"> dans l’entreprise</w:t>
      </w:r>
    </w:p>
    <w:p w14:paraId="5EEB82E7" w14:textId="77777777" w:rsidR="00CF27BC" w:rsidRPr="006A7386" w:rsidRDefault="00CF27BC" w:rsidP="00CF27BC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5B5" w14:paraId="08112A2C" w14:textId="77777777" w:rsidTr="00F305B5">
        <w:tc>
          <w:tcPr>
            <w:tcW w:w="9062" w:type="dxa"/>
          </w:tcPr>
          <w:p w14:paraId="7C222340" w14:textId="3AFBEF3A" w:rsidR="007656DE" w:rsidRDefault="00F305B5" w:rsidP="006A7386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Précisions :</w:t>
            </w:r>
          </w:p>
          <w:p w14:paraId="165B7321" w14:textId="77777777" w:rsidR="007656DE" w:rsidRDefault="007656DE" w:rsidP="006A7386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</w:p>
          <w:p w14:paraId="6F3DF171" w14:textId="77777777" w:rsidR="007656DE" w:rsidRDefault="00F305B5" w:rsidP="006A7386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La prime </w:t>
            </w:r>
            <w:r w:rsidR="00233A92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de partage de la valeur</w:t>
            </w: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est exonérée de charges et cotisations sociales dans la limite de </w:t>
            </w:r>
            <w:r w:rsidR="00791D9E" w:rsidRPr="006A7386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6A7386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000 euros par </w:t>
            </w:r>
            <w:r w:rsidR="00791D9E" w:rsidRPr="006A7386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bénéficiaire et par année civile</w:t>
            </w: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14:paraId="450B9D4C" w14:textId="77777777" w:rsidR="007656DE" w:rsidRDefault="007656DE" w:rsidP="006A7386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</w:p>
          <w:p w14:paraId="1CABB53F" w14:textId="05A383F6" w:rsidR="00791D9E" w:rsidRPr="006A7386" w:rsidRDefault="00F305B5" w:rsidP="00030302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Le plafond d’exonération est porté </w:t>
            </w:r>
            <w:r w:rsidR="00C76986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à </w:t>
            </w:r>
            <w:r w:rsidR="00791D9E" w:rsidRPr="006A7386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C76986" w:rsidRPr="006A7386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  <w:r w:rsidRPr="006A7386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euros</w:t>
            </w: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pour </w:t>
            </w:r>
            <w:r w:rsidR="00791D9E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les employeurs mettant en œuvre, à la date de versement de la prime de partage de la valeur, ou ayant conclu, au titre du même exercice que celui du versement de cette prime :</w:t>
            </w:r>
          </w:p>
          <w:p w14:paraId="315C5DE9" w14:textId="21D275F7" w:rsidR="00B84B26" w:rsidRPr="006A7386" w:rsidRDefault="00791D9E" w:rsidP="0003030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Un</w:t>
            </w:r>
            <w:r w:rsidR="00030302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dispositif d’intéressement lorsqu’ils sont soumis à l’obligation de mise en place de la participation</w:t>
            </w:r>
            <w:r w:rsidR="00B84B26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8D726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e</w:t>
            </w:r>
            <w:r w:rsidR="00B84B26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ntreprises de plus de 50 salariés</w:t>
            </w:r>
            <w:r w:rsidR="003E0E17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*</w:t>
            </w:r>
            <w:r w:rsidR="00B84B26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)</w:t>
            </w:r>
            <w:r w:rsidR="008D726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 ;</w:t>
            </w:r>
          </w:p>
          <w:p w14:paraId="10CCF17B" w14:textId="377C4CA0" w:rsidR="00791D9E" w:rsidRPr="006A7386" w:rsidRDefault="00791D9E" w:rsidP="006A7386">
            <w:pPr>
              <w:pStyle w:val="NormalWeb"/>
              <w:numPr>
                <w:ilvl w:val="0"/>
                <w:numId w:val="12"/>
              </w:numPr>
              <w:spacing w:after="0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Ou un dispositif d’intéressement ou de participation lorsqu’ils ne sont pas soumis à l’obligation de mise en place de la participation</w:t>
            </w:r>
            <w:r w:rsidR="00B84B26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8D726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e</w:t>
            </w:r>
            <w:r w:rsidR="00C93206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ntreprises</w:t>
            </w:r>
            <w:r w:rsidR="00B84B26"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de moins de 50 salariés)</w:t>
            </w:r>
            <w:r w:rsidR="008D726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.</w:t>
            </w:r>
          </w:p>
          <w:p w14:paraId="6DC2D1E3" w14:textId="07802D9C" w:rsidR="003E0E17" w:rsidRDefault="00C93206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Ces conditions</w:t>
            </w:r>
            <w:r w:rsidR="00B96B25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de relèvement du plafond</w:t>
            </w: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ne s’appliquent pas aux associations ni aux fondations ni aux établissements ou services d’aide par le travail pour les primes versées aux travailleurs handicapés mentionnés précédemment.</w:t>
            </w:r>
          </w:p>
          <w:p w14:paraId="30004D99" w14:textId="46976660" w:rsidR="00320747" w:rsidRDefault="00320747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</w:p>
          <w:p w14:paraId="393F41A6" w14:textId="08EF6F0F" w:rsidR="00320747" w:rsidRPr="006A7386" w:rsidRDefault="008D7266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E</w:t>
            </w:r>
            <w:r w:rsidR="00320747" w:rsidRPr="00320747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n cas de cumul de </w:t>
            </w:r>
            <w:r w:rsidR="00B96B25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la prime de partage de la valeur et de la prime « pepa </w:t>
            </w:r>
            <w:r w:rsidR="00B96B25" w:rsidRPr="002B1E19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», le </w:t>
            </w:r>
            <w:r w:rsidR="00320747" w:rsidRPr="002B1E19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montant total exonéré d'impôt sur le revenu au titre des revenus de l'année 2022</w:t>
            </w:r>
            <w:r w:rsidR="00320747" w:rsidRPr="00320747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ne peut excéder 6 000 </w:t>
            </w:r>
            <w:r w:rsidR="002B1E19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euros</w:t>
            </w:r>
            <w:r w:rsidR="00320747" w:rsidRPr="00320747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.</w:t>
            </w:r>
          </w:p>
          <w:p w14:paraId="157B7896" w14:textId="3C5A106E" w:rsidR="003E0E17" w:rsidRPr="006A7386" w:rsidRDefault="003E0E17" w:rsidP="00FA527A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</w:p>
          <w:p w14:paraId="7D9CEBDB" w14:textId="7B58E070" w:rsidR="00791D9E" w:rsidRPr="00C76986" w:rsidRDefault="003E0E17" w:rsidP="006A7386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color w:val="000000"/>
                <w:sz w:val="22"/>
                <w:szCs w:val="22"/>
              </w:rPr>
            </w:pPr>
            <w:r w:rsidRPr="006A7386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*</w:t>
            </w:r>
            <w:r w:rsidRPr="006A7386">
              <w:rPr>
                <w:rFonts w:ascii="Avenir LT Std 35 Light" w:hAnsi="Avenir LT Std 35 Light"/>
                <w:i/>
                <w:iCs/>
                <w:color w:val="000000"/>
                <w:sz w:val="18"/>
                <w:szCs w:val="18"/>
              </w:rPr>
              <w:t>plus de 5 années consécutives</w:t>
            </w:r>
          </w:p>
        </w:tc>
      </w:tr>
    </w:tbl>
    <w:p w14:paraId="0E585C7F" w14:textId="0B493517" w:rsidR="00FA527A" w:rsidRDefault="00FA527A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1A670D13" w14:textId="77777777" w:rsidR="001B1747" w:rsidRPr="00FA527A" w:rsidRDefault="001B1747" w:rsidP="006B4E80">
      <w:pPr>
        <w:spacing w:after="0" w:line="20" w:lineRule="atLeast"/>
        <w:jc w:val="both"/>
        <w:rPr>
          <w:rFonts w:ascii="Avenir LT Std 35 Light" w:hAnsi="Avenir LT Std 35 Light"/>
        </w:rPr>
      </w:pPr>
    </w:p>
    <w:p w14:paraId="7D0C092B" w14:textId="370FC756" w:rsidR="00AF4DEC" w:rsidRPr="00113960" w:rsidRDefault="001B1747" w:rsidP="006B4E80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3 : Versement de la prime </w:t>
      </w:r>
    </w:p>
    <w:p w14:paraId="735EF02D" w14:textId="77777777" w:rsidR="000053B6" w:rsidRPr="00D706E7" w:rsidRDefault="000053B6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4B0645" w14:textId="1BA71556" w:rsidR="00FA5E14" w:rsidRPr="006A7386" w:rsidRDefault="001B1747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6A7386">
        <w:rPr>
          <w:rFonts w:ascii="Avenir LT Std 35 Light" w:hAnsi="Avenir LT Std 35 Light"/>
        </w:rPr>
        <w:t xml:space="preserve">La prime </w:t>
      </w:r>
      <w:r w:rsidR="00233A92" w:rsidRPr="006A7386">
        <w:rPr>
          <w:rFonts w:ascii="Avenir LT Std 35 Light" w:hAnsi="Avenir LT Std 35 Light"/>
        </w:rPr>
        <w:t>de partage de la valeur</w:t>
      </w:r>
      <w:r w:rsidRPr="006A7386">
        <w:rPr>
          <w:rFonts w:ascii="Avenir LT Std 35 Light" w:hAnsi="Avenir LT Std 35 Light"/>
        </w:rPr>
        <w:t xml:space="preserve"> est versée </w:t>
      </w:r>
      <w:r w:rsidR="00FA5E14" w:rsidRPr="006A7386">
        <w:rPr>
          <w:rFonts w:ascii="Avenir LT Std 35 Light" w:hAnsi="Avenir LT Std 35 Light"/>
        </w:rPr>
        <w:t xml:space="preserve">le </w:t>
      </w:r>
      <w:r w:rsidR="00FA5E14" w:rsidRPr="00D56039">
        <w:rPr>
          <w:rFonts w:ascii="Avenir LT Std 35 Light" w:hAnsi="Avenir LT Std 35 Light"/>
          <w:highlight w:val="yellow"/>
        </w:rPr>
        <w:t>(Indiquez la date de versement)</w:t>
      </w:r>
      <w:r w:rsidR="00F65FFD" w:rsidRPr="006A7386">
        <w:rPr>
          <w:rFonts w:ascii="Avenir LT Std 35 Light" w:hAnsi="Avenir LT Std 35 Light"/>
        </w:rPr>
        <w:t xml:space="preserve">. </w:t>
      </w:r>
    </w:p>
    <w:p w14:paraId="489DDC6E" w14:textId="77777777" w:rsidR="00B84B26" w:rsidRPr="006A7386" w:rsidRDefault="00B84B26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B26" w:rsidRPr="006A7386" w14:paraId="0CEDC5BF" w14:textId="77777777" w:rsidTr="00B84B26">
        <w:tc>
          <w:tcPr>
            <w:tcW w:w="9062" w:type="dxa"/>
          </w:tcPr>
          <w:p w14:paraId="7BE14A56" w14:textId="1081AE20" w:rsidR="00B84B26" w:rsidRPr="00FC1BAC" w:rsidRDefault="00B84B26" w:rsidP="00FA527A">
            <w:pPr>
              <w:jc w:val="both"/>
              <w:rPr>
                <w:rFonts w:ascii="Avenir LT Std 35 Light" w:hAnsi="Avenir LT Std 35 Light"/>
                <w:i/>
                <w:iCs/>
                <w:sz w:val="20"/>
                <w:szCs w:val="20"/>
              </w:rPr>
            </w:pPr>
            <w:r w:rsidRPr="006A7386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Précisions : Le versement de la prime peut être réalisé en une ou plusieurs fois, dans la limite d’une fois par trimestre, au cours de l’année civile.</w:t>
            </w:r>
          </w:p>
        </w:tc>
      </w:tr>
    </w:tbl>
    <w:p w14:paraId="6FB5EB99" w14:textId="77777777" w:rsidR="00FA5E14" w:rsidRPr="006A7386" w:rsidRDefault="00FA5E14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5CDE0721" w14:textId="1E65E689" w:rsidR="002E24B3" w:rsidRPr="006A7386" w:rsidRDefault="002E24B3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6A7386">
        <w:rPr>
          <w:rFonts w:ascii="Avenir LT Std 35 Light" w:hAnsi="Avenir LT Std 35 Light"/>
        </w:rPr>
        <w:t>Elle</w:t>
      </w:r>
      <w:r w:rsidR="001B1747" w:rsidRPr="006A7386">
        <w:rPr>
          <w:rFonts w:ascii="Avenir LT Std 35 Light" w:hAnsi="Avenir LT Std 35 Light"/>
        </w:rPr>
        <w:t xml:space="preserve"> sera </w:t>
      </w:r>
      <w:r w:rsidR="004D1A2C">
        <w:rPr>
          <w:rFonts w:ascii="Avenir LT Std 35 Light" w:hAnsi="Avenir LT Std 35 Light"/>
        </w:rPr>
        <w:t>mentionnée</w:t>
      </w:r>
      <w:r w:rsidR="001B1747" w:rsidRPr="006A7386">
        <w:rPr>
          <w:rFonts w:ascii="Avenir LT Std 35 Light" w:hAnsi="Avenir LT Std 35 Light"/>
        </w:rPr>
        <w:t xml:space="preserve"> sur le bulletin de paie</w:t>
      </w:r>
      <w:r w:rsidR="008B0D70">
        <w:rPr>
          <w:rFonts w:ascii="Avenir LT Std 35 Light" w:hAnsi="Avenir LT Std 35 Light"/>
        </w:rPr>
        <w:t>.</w:t>
      </w:r>
      <w:r w:rsidR="001B1747" w:rsidRPr="006A7386">
        <w:rPr>
          <w:rFonts w:ascii="Avenir LT Std 35 Light" w:hAnsi="Avenir LT Std 35 Light"/>
        </w:rPr>
        <w:t xml:space="preserve"> </w:t>
      </w:r>
    </w:p>
    <w:p w14:paraId="0410E14E" w14:textId="77777777" w:rsidR="001B1747" w:rsidRPr="006A7386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3E246606" w14:textId="77777777" w:rsidR="000053B6" w:rsidRPr="006A7386" w:rsidRDefault="001B1747" w:rsidP="000053B6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6A7386">
        <w:rPr>
          <w:rFonts w:ascii="Avenir LT Std 35 Light" w:hAnsi="Avenir LT Std 35 Light"/>
          <w:b/>
          <w:bCs/>
          <w:sz w:val="24"/>
          <w:szCs w:val="24"/>
        </w:rPr>
        <w:t xml:space="preserve">ARTICLE 4 : Principe de non-substitution </w:t>
      </w:r>
    </w:p>
    <w:p w14:paraId="00FCAA6D" w14:textId="77777777" w:rsidR="00B873CB" w:rsidRPr="006A7386" w:rsidRDefault="00B873CB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5232260E" w14:textId="16701817" w:rsidR="00B873CB" w:rsidRPr="00832068" w:rsidRDefault="00B873CB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6A7386">
        <w:rPr>
          <w:rFonts w:ascii="Avenir LT Std 35 Light" w:hAnsi="Avenir LT Std 35 Light"/>
        </w:rPr>
        <w:t>La prime de partage de la valeur ne peut se substituer à aucun des éléments de rémunération, au sens de l’article L. 242</w:t>
      </w:r>
      <w:r w:rsidRPr="006A7386">
        <w:rPr>
          <w:rFonts w:ascii="Avenir LT Std 35 Light" w:hAnsi="Avenir LT Std 35 Light"/>
        </w:rPr>
        <w:noBreakHyphen/>
        <w:t>1 du code de la sécurité sociale, qui sont versés par l’employeur ou qui deviennent obligatoires en application de règles légales, contractuelles ou d’usage. Elle ne peut non plus se substituer à des augmentations de rémunération ni à des primes prévues par un accord salarial, par le contrat de travail ou par les usages en vigueur dans l’entreprise, l’établissement ou le service.</w:t>
      </w:r>
    </w:p>
    <w:p w14:paraId="26A34C1C" w14:textId="77777777" w:rsidR="001673E8" w:rsidRDefault="001673E8" w:rsidP="000053B6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</w:p>
    <w:p w14:paraId="253FF848" w14:textId="1B3DA302" w:rsidR="000053B6" w:rsidRPr="00777583" w:rsidRDefault="001B1747" w:rsidP="000053B6">
      <w:pPr>
        <w:spacing w:after="0" w:line="240" w:lineRule="auto"/>
        <w:jc w:val="both"/>
        <w:rPr>
          <w:rFonts w:ascii="Avenir LT Std 35 Light" w:hAnsi="Avenir LT Std 35 Light"/>
          <w:b/>
          <w:bCs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5 : </w:t>
      </w:r>
      <w:r w:rsidR="00775183" w:rsidRPr="00113960">
        <w:rPr>
          <w:rFonts w:ascii="Avenir LT Std 35 Light" w:hAnsi="Avenir LT Std 35 Light"/>
          <w:b/>
          <w:bCs/>
          <w:sz w:val="24"/>
          <w:szCs w:val="24"/>
        </w:rPr>
        <w:t>Date d’entrée en vigueur</w:t>
      </w:r>
      <w:r w:rsidR="008D360E" w:rsidRPr="00113960">
        <w:rPr>
          <w:rFonts w:ascii="Avenir LT Std 35 Light" w:hAnsi="Avenir LT Std 35 Light"/>
          <w:b/>
          <w:bCs/>
          <w:sz w:val="24"/>
          <w:szCs w:val="24"/>
        </w:rPr>
        <w:t xml:space="preserve"> et durée d’application</w:t>
      </w:r>
    </w:p>
    <w:p w14:paraId="72228749" w14:textId="77777777" w:rsidR="000053B6" w:rsidRPr="00002BE5" w:rsidRDefault="000053B6" w:rsidP="00002BE5">
      <w:pPr>
        <w:spacing w:after="0" w:line="240" w:lineRule="auto"/>
        <w:jc w:val="both"/>
        <w:rPr>
          <w:rFonts w:ascii="Avenir LT Std 35 Light" w:hAnsi="Avenir LT Std 35 Light"/>
        </w:rPr>
      </w:pPr>
    </w:p>
    <w:p w14:paraId="19015E98" w14:textId="3A966D95" w:rsidR="00426A18" w:rsidRPr="00002BE5" w:rsidRDefault="001B1747" w:rsidP="00002BE5">
      <w:pPr>
        <w:spacing w:after="0" w:line="240" w:lineRule="auto"/>
        <w:jc w:val="both"/>
        <w:rPr>
          <w:rFonts w:ascii="Avenir LT Std 35 Light" w:hAnsi="Avenir LT Std 35 Light"/>
        </w:rPr>
      </w:pPr>
      <w:r w:rsidRPr="00002BE5">
        <w:rPr>
          <w:rFonts w:ascii="Avenir LT Std 35 Light" w:hAnsi="Avenir LT Std 35 Light"/>
        </w:rPr>
        <w:t xml:space="preserve">La présente décision unilatérale prend effet le </w:t>
      </w:r>
      <w:r w:rsidR="008D360E" w:rsidRPr="00002BE5">
        <w:rPr>
          <w:rFonts w:ascii="Avenir LT Std 35 Light" w:hAnsi="Avenir LT Std 35 Light"/>
          <w:highlight w:val="yellow"/>
        </w:rPr>
        <w:t>(Indiquez la date)</w:t>
      </w:r>
      <w:r w:rsidR="008D360E" w:rsidRPr="00002BE5">
        <w:rPr>
          <w:rFonts w:ascii="Avenir LT Std 35 Light" w:hAnsi="Avenir LT Std 35 Light"/>
        </w:rPr>
        <w:t xml:space="preserve">. Elle est conclue pour </w:t>
      </w:r>
      <w:r w:rsidR="008D360E" w:rsidRPr="00002BE5">
        <w:rPr>
          <w:rFonts w:ascii="Avenir LT Std 35 Light" w:hAnsi="Avenir LT Std 35 Light"/>
          <w:highlight w:val="yellow"/>
        </w:rPr>
        <w:t>(Indiquez l’année de mise en œuvre)</w:t>
      </w:r>
      <w:r w:rsidR="008D360E" w:rsidRPr="00002BE5">
        <w:rPr>
          <w:rFonts w:ascii="Avenir LT Std 35 Light" w:hAnsi="Avenir LT Std 35 Light"/>
        </w:rPr>
        <w:t xml:space="preserve">. </w:t>
      </w:r>
    </w:p>
    <w:p w14:paraId="7C4FE5F8" w14:textId="77777777" w:rsidR="00002BE5" w:rsidRPr="00002BE5" w:rsidRDefault="00002BE5" w:rsidP="00002BE5">
      <w:pPr>
        <w:spacing w:after="0" w:line="240" w:lineRule="auto"/>
        <w:jc w:val="both"/>
        <w:rPr>
          <w:rFonts w:ascii="Avenir LT Std 35 Light" w:hAnsi="Avenir LT Std 35 Light"/>
          <w:color w:val="000000"/>
        </w:rPr>
      </w:pPr>
    </w:p>
    <w:p w14:paraId="37F6CF96" w14:textId="57E610E6" w:rsidR="00002BE5" w:rsidRPr="00002BE5" w:rsidRDefault="00002BE5" w:rsidP="00002BE5">
      <w:pPr>
        <w:spacing w:after="0" w:line="240" w:lineRule="auto"/>
        <w:jc w:val="both"/>
        <w:rPr>
          <w:rFonts w:ascii="Avenir LT Std 35 Light" w:hAnsi="Avenir LT Std 35 Light"/>
        </w:rPr>
      </w:pPr>
      <w:r w:rsidRPr="00002BE5">
        <w:rPr>
          <w:rFonts w:ascii="Avenir LT Std 35 Light" w:hAnsi="Avenir LT Std 35 Light"/>
          <w:color w:val="000000"/>
        </w:rPr>
        <w:lastRenderedPageBreak/>
        <w:t>Elle ne</w:t>
      </w:r>
      <w:r w:rsidR="00A23FAA">
        <w:rPr>
          <w:rFonts w:ascii="Avenir LT Std 35 Light" w:hAnsi="Avenir LT Std 35 Light"/>
          <w:color w:val="000000"/>
        </w:rPr>
        <w:t xml:space="preserve"> saurait</w:t>
      </w:r>
      <w:r w:rsidRPr="00002BE5">
        <w:rPr>
          <w:rFonts w:ascii="Avenir LT Std 35 Light" w:hAnsi="Avenir LT Std 35 Light"/>
          <w:color w:val="000000"/>
        </w:rPr>
        <w:t xml:space="preserve"> cré</w:t>
      </w:r>
      <w:r w:rsidR="00A23FAA">
        <w:rPr>
          <w:rFonts w:ascii="Avenir LT Std 35 Light" w:hAnsi="Avenir LT Std 35 Light"/>
          <w:color w:val="000000"/>
        </w:rPr>
        <w:t xml:space="preserve">er </w:t>
      </w:r>
      <w:r w:rsidRPr="00002BE5">
        <w:rPr>
          <w:rFonts w:ascii="Avenir LT Std 35 Light" w:hAnsi="Avenir LT Std 35 Light"/>
          <w:color w:val="000000"/>
        </w:rPr>
        <w:t>un droit acquis au bénéfice des salariés, ni constitue</w:t>
      </w:r>
      <w:r w:rsidR="00A23FAA">
        <w:rPr>
          <w:rFonts w:ascii="Avenir LT Std 35 Light" w:hAnsi="Avenir LT Std 35 Light"/>
          <w:color w:val="000000"/>
        </w:rPr>
        <w:t>r</w:t>
      </w:r>
      <w:r w:rsidRPr="00002BE5">
        <w:rPr>
          <w:rFonts w:ascii="Avenir LT Std 35 Light" w:hAnsi="Avenir LT Std 35 Light"/>
          <w:color w:val="000000"/>
        </w:rPr>
        <w:t xml:space="preserve"> un usage ou un engagement unilatéral indéterminé.</w:t>
      </w:r>
    </w:p>
    <w:p w14:paraId="68C41A48" w14:textId="77777777" w:rsidR="008D360E" w:rsidRPr="00286BA9" w:rsidRDefault="008D360E" w:rsidP="008D360E">
      <w:pPr>
        <w:spacing w:after="0" w:line="240" w:lineRule="auto"/>
        <w:jc w:val="both"/>
        <w:rPr>
          <w:rFonts w:ascii="Avenir LT Std 35 Light" w:hAnsi="Avenir LT Std 35 Light"/>
          <w:sz w:val="24"/>
          <w:szCs w:val="24"/>
        </w:rPr>
      </w:pPr>
    </w:p>
    <w:p w14:paraId="2115D12F" w14:textId="3736D55E" w:rsidR="008D360E" w:rsidRPr="00286BA9" w:rsidRDefault="008D360E" w:rsidP="008D360E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286BA9">
        <w:rPr>
          <w:rFonts w:ascii="Avenir LT Std 35 Light" w:hAnsi="Avenir LT Std 35 Light"/>
          <w:b/>
          <w:bCs/>
          <w:sz w:val="24"/>
          <w:szCs w:val="24"/>
        </w:rPr>
        <w:t>ARTICLE 6 : Notification</w:t>
      </w:r>
    </w:p>
    <w:p w14:paraId="721CE655" w14:textId="77777777" w:rsidR="00286BA9" w:rsidRDefault="00286BA9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4E195FF7" w14:textId="63C73518" w:rsidR="00286BA9" w:rsidRDefault="00621C2E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286BA9">
        <w:rPr>
          <w:rFonts w:ascii="Avenir LT Std 35 Light" w:hAnsi="Avenir LT Std 35 Light"/>
          <w:color w:val="000000"/>
          <w:sz w:val="22"/>
          <w:szCs w:val="22"/>
        </w:rPr>
        <w:t xml:space="preserve">La présente décision </w:t>
      </w:r>
      <w:r w:rsidR="00DB1452">
        <w:rPr>
          <w:rFonts w:ascii="Avenir LT Std 35 Light" w:hAnsi="Avenir LT Std 35 Light"/>
          <w:color w:val="000000"/>
          <w:sz w:val="22"/>
          <w:szCs w:val="22"/>
        </w:rPr>
        <w:t>fait l’objet d’un</w:t>
      </w:r>
      <w:r w:rsidR="00286BA9" w:rsidRPr="00286BA9">
        <w:rPr>
          <w:rFonts w:ascii="Avenir LT Std 35 Light" w:hAnsi="Avenir LT Std 35 Light"/>
          <w:color w:val="000000"/>
          <w:sz w:val="22"/>
          <w:szCs w:val="22"/>
        </w:rPr>
        <w:t xml:space="preserve"> affichage sur les panneaux réservés à la communication avec le personnel.</w:t>
      </w:r>
    </w:p>
    <w:p w14:paraId="6C4CBD12" w14:textId="56FE5632" w:rsidR="00CA2CEB" w:rsidRDefault="00CA2CEB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763DA356" w14:textId="6B23514C" w:rsidR="00CA2CEB" w:rsidRPr="00286BA9" w:rsidRDefault="00CA2CEB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D07331">
        <w:rPr>
          <w:rFonts w:ascii="Avenir LT Std 35 Light" w:hAnsi="Avenir LT Std 35 Light"/>
          <w:color w:val="000000"/>
          <w:sz w:val="22"/>
          <w:szCs w:val="22"/>
          <w:highlight w:val="yellow"/>
        </w:rPr>
        <w:t>Si un CSE existe :</w:t>
      </w:r>
      <w:r>
        <w:rPr>
          <w:rFonts w:ascii="Avenir LT Std 35 Light" w:hAnsi="Avenir LT Std 35 Light"/>
          <w:color w:val="000000"/>
          <w:sz w:val="22"/>
          <w:szCs w:val="22"/>
        </w:rPr>
        <w:t xml:space="preserve"> </w:t>
      </w:r>
      <w:r w:rsidR="00D07331">
        <w:rPr>
          <w:rFonts w:ascii="Avenir LT Std 35 Light" w:hAnsi="Avenir LT Std 35 Light"/>
          <w:color w:val="000000"/>
          <w:sz w:val="22"/>
          <w:szCs w:val="22"/>
        </w:rPr>
        <w:t xml:space="preserve">Le procès-verbal de consultation du comité social et économique est annexé à la présente décision. </w:t>
      </w:r>
    </w:p>
    <w:p w14:paraId="0282B420" w14:textId="0DF0E69E" w:rsidR="00426A18" w:rsidRDefault="00426A18" w:rsidP="00286BA9">
      <w:pPr>
        <w:spacing w:after="0" w:line="240" w:lineRule="auto"/>
        <w:jc w:val="both"/>
        <w:rPr>
          <w:rFonts w:ascii="Avenir LT Std 35 Light" w:hAnsi="Avenir LT Std 35 Light"/>
        </w:rPr>
      </w:pPr>
    </w:p>
    <w:p w14:paraId="6DCBF6AA" w14:textId="77777777" w:rsidR="00DB1452" w:rsidRPr="00286BA9" w:rsidRDefault="00DB1452" w:rsidP="00286BA9">
      <w:pPr>
        <w:spacing w:after="0" w:line="240" w:lineRule="auto"/>
        <w:jc w:val="both"/>
        <w:rPr>
          <w:rFonts w:ascii="Avenir LT Std 35 Light" w:hAnsi="Avenir LT Std 35 Light"/>
        </w:rPr>
      </w:pPr>
    </w:p>
    <w:p w14:paraId="3D15A912" w14:textId="58CF3A6E" w:rsidR="00F6502A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BB3119">
        <w:rPr>
          <w:rFonts w:ascii="Avenir LT Std 35 Light" w:hAnsi="Avenir LT Std 35 Light"/>
        </w:rPr>
        <w:t>Fait à</w:t>
      </w:r>
      <w:r w:rsidR="00F6502A">
        <w:rPr>
          <w:rFonts w:ascii="Avenir LT Std 35 Light" w:hAnsi="Avenir LT Std 35 Light"/>
        </w:rPr>
        <w:t xml:space="preserve"> </w:t>
      </w:r>
      <w:r w:rsidR="00F6502A" w:rsidRPr="00E86700">
        <w:rPr>
          <w:rFonts w:ascii="Avenir LT Std 35 Light" w:hAnsi="Avenir LT Std 35 Light"/>
          <w:highlight w:val="yellow"/>
        </w:rPr>
        <w:t>(Lieux)</w:t>
      </w:r>
      <w:r w:rsidRPr="00BB3119">
        <w:rPr>
          <w:rFonts w:ascii="Avenir LT Std 35 Light" w:hAnsi="Avenir LT Std 35 Light"/>
        </w:rPr>
        <w:t xml:space="preserve">, le </w:t>
      </w:r>
      <w:r w:rsidR="00F6502A" w:rsidRPr="00E86700">
        <w:rPr>
          <w:rFonts w:ascii="Avenir LT Std 35 Light" w:hAnsi="Avenir LT Std 35 Light"/>
          <w:highlight w:val="yellow"/>
        </w:rPr>
        <w:t>(Date)</w:t>
      </w:r>
      <w:r w:rsidR="00F6502A">
        <w:rPr>
          <w:rFonts w:ascii="Avenir LT Std 35 Light" w:hAnsi="Avenir LT Std 35 Light"/>
        </w:rPr>
        <w:t xml:space="preserve">                                             </w:t>
      </w:r>
    </w:p>
    <w:p w14:paraId="3AA7C6E3" w14:textId="21016BC7" w:rsidR="001D189E" w:rsidRPr="00BB3119" w:rsidRDefault="001B1747" w:rsidP="00F6502A">
      <w:pPr>
        <w:spacing w:after="0" w:line="240" w:lineRule="auto"/>
        <w:jc w:val="right"/>
        <w:rPr>
          <w:rFonts w:ascii="Avenir LT Std 35 Light" w:hAnsi="Avenir LT Std 35 Light"/>
        </w:rPr>
      </w:pPr>
      <w:r w:rsidRPr="00BB3119">
        <w:rPr>
          <w:rFonts w:ascii="Avenir LT Std 35 Light" w:hAnsi="Avenir LT Std 35 Light"/>
        </w:rPr>
        <w:t xml:space="preserve">M. … </w:t>
      </w:r>
      <w:r w:rsidRPr="00E86700">
        <w:rPr>
          <w:rFonts w:ascii="Avenir LT Std 35 Light" w:hAnsi="Avenir LT Std 35 Light"/>
          <w:highlight w:val="yellow"/>
        </w:rPr>
        <w:t>(</w:t>
      </w:r>
      <w:r w:rsidR="00B51EEF" w:rsidRPr="00E86700">
        <w:rPr>
          <w:rFonts w:ascii="Avenir LT Std 35 Light" w:hAnsi="Avenir LT Std 35 Light"/>
          <w:highlight w:val="yellow"/>
        </w:rPr>
        <w:t>P</w:t>
      </w:r>
      <w:r w:rsidRPr="00E86700">
        <w:rPr>
          <w:rFonts w:ascii="Avenir LT Std 35 Light" w:hAnsi="Avenir LT Std 35 Light"/>
          <w:highlight w:val="yellow"/>
        </w:rPr>
        <w:t xml:space="preserve">rénom, </w:t>
      </w:r>
      <w:r w:rsidR="00B51EEF" w:rsidRPr="00E86700">
        <w:rPr>
          <w:rFonts w:ascii="Avenir LT Std 35 Light" w:hAnsi="Avenir LT Std 35 Light"/>
          <w:highlight w:val="yellow"/>
        </w:rPr>
        <w:t>N</w:t>
      </w:r>
      <w:r w:rsidRPr="00E86700">
        <w:rPr>
          <w:rFonts w:ascii="Avenir LT Std 35 Light" w:hAnsi="Avenir LT Std 35 Light"/>
          <w:highlight w:val="yellow"/>
        </w:rPr>
        <w:t>om)</w:t>
      </w:r>
      <w:r w:rsidRPr="00BB3119">
        <w:rPr>
          <w:rFonts w:ascii="Avenir LT Std 35 Light" w:hAnsi="Avenir LT Std 35 Light"/>
        </w:rPr>
        <w:t xml:space="preserve"> en qualité de </w:t>
      </w:r>
      <w:r w:rsidR="00E86700" w:rsidRPr="00E86700">
        <w:rPr>
          <w:rFonts w:ascii="Avenir LT Std 35 Light" w:hAnsi="Avenir LT Std 35 Light"/>
          <w:highlight w:val="yellow"/>
        </w:rPr>
        <w:t>(Fonction)</w:t>
      </w:r>
    </w:p>
    <w:p w14:paraId="377D5E77" w14:textId="5D02A090" w:rsidR="00CF508C" w:rsidRPr="009E40C8" w:rsidRDefault="001B1747" w:rsidP="00C203F1">
      <w:pPr>
        <w:spacing w:after="0" w:line="240" w:lineRule="auto"/>
        <w:jc w:val="right"/>
        <w:rPr>
          <w:rFonts w:ascii="Avenir LT Std 35 Light" w:hAnsi="Avenir LT Std 35 Light"/>
        </w:rPr>
      </w:pPr>
      <w:r w:rsidRPr="00C02417">
        <w:rPr>
          <w:rFonts w:ascii="Avenir LT Std 35 Light" w:hAnsi="Avenir LT Std 35 Light"/>
        </w:rPr>
        <w:t>Signatur</w:t>
      </w:r>
      <w:r w:rsidR="001D189E" w:rsidRPr="00C02417">
        <w:rPr>
          <w:rFonts w:ascii="Avenir LT Std 35 Light" w:hAnsi="Avenir LT Std 35 Light"/>
        </w:rPr>
        <w:t>e</w:t>
      </w:r>
    </w:p>
    <w:sectPr w:rsidR="00CF508C" w:rsidRPr="009E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EA9"/>
    <w:multiLevelType w:val="multilevel"/>
    <w:tmpl w:val="314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2202"/>
    <w:multiLevelType w:val="hybridMultilevel"/>
    <w:tmpl w:val="CE2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6878"/>
    <w:multiLevelType w:val="hybridMultilevel"/>
    <w:tmpl w:val="16BA5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60EE"/>
    <w:multiLevelType w:val="hybridMultilevel"/>
    <w:tmpl w:val="CB006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B2A"/>
    <w:multiLevelType w:val="hybridMultilevel"/>
    <w:tmpl w:val="47A4C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0F9"/>
    <w:multiLevelType w:val="hybridMultilevel"/>
    <w:tmpl w:val="B5983286"/>
    <w:lvl w:ilvl="0" w:tplc="ABF6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38EE"/>
    <w:multiLevelType w:val="hybridMultilevel"/>
    <w:tmpl w:val="A4BEC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2C88"/>
    <w:multiLevelType w:val="hybridMultilevel"/>
    <w:tmpl w:val="0C06C7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EF5850"/>
    <w:multiLevelType w:val="multilevel"/>
    <w:tmpl w:val="6EE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C748B"/>
    <w:multiLevelType w:val="multilevel"/>
    <w:tmpl w:val="B2C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16586"/>
    <w:multiLevelType w:val="hybridMultilevel"/>
    <w:tmpl w:val="33A0F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97669"/>
    <w:multiLevelType w:val="hybridMultilevel"/>
    <w:tmpl w:val="D0468AF4"/>
    <w:lvl w:ilvl="0" w:tplc="A63A725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4220">
    <w:abstractNumId w:val="9"/>
  </w:num>
  <w:num w:numId="2" w16cid:durableId="1056128886">
    <w:abstractNumId w:val="0"/>
  </w:num>
  <w:num w:numId="3" w16cid:durableId="1731031801">
    <w:abstractNumId w:val="8"/>
  </w:num>
  <w:num w:numId="4" w16cid:durableId="258490352">
    <w:abstractNumId w:val="1"/>
  </w:num>
  <w:num w:numId="5" w16cid:durableId="101340537">
    <w:abstractNumId w:val="3"/>
  </w:num>
  <w:num w:numId="6" w16cid:durableId="458841933">
    <w:abstractNumId w:val="5"/>
  </w:num>
  <w:num w:numId="7" w16cid:durableId="2066642806">
    <w:abstractNumId w:val="11"/>
  </w:num>
  <w:num w:numId="8" w16cid:durableId="1605725275">
    <w:abstractNumId w:val="6"/>
  </w:num>
  <w:num w:numId="9" w16cid:durableId="1125586869">
    <w:abstractNumId w:val="7"/>
  </w:num>
  <w:num w:numId="10" w16cid:durableId="1013611375">
    <w:abstractNumId w:val="4"/>
  </w:num>
  <w:num w:numId="11" w16cid:durableId="1391075585">
    <w:abstractNumId w:val="10"/>
  </w:num>
  <w:num w:numId="12" w16cid:durableId="212280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C7"/>
    <w:rsid w:val="00002BE5"/>
    <w:rsid w:val="000053B6"/>
    <w:rsid w:val="00023592"/>
    <w:rsid w:val="00025E7D"/>
    <w:rsid w:val="00030302"/>
    <w:rsid w:val="00066B6F"/>
    <w:rsid w:val="00071536"/>
    <w:rsid w:val="00085396"/>
    <w:rsid w:val="000A58E8"/>
    <w:rsid w:val="000C59AB"/>
    <w:rsid w:val="000D02C7"/>
    <w:rsid w:val="00106024"/>
    <w:rsid w:val="00113960"/>
    <w:rsid w:val="00125FDA"/>
    <w:rsid w:val="00140A6C"/>
    <w:rsid w:val="001673E8"/>
    <w:rsid w:val="00181F52"/>
    <w:rsid w:val="001917C7"/>
    <w:rsid w:val="001B1747"/>
    <w:rsid w:val="001D189E"/>
    <w:rsid w:val="001D5BA8"/>
    <w:rsid w:val="001F5F92"/>
    <w:rsid w:val="002138E9"/>
    <w:rsid w:val="00233A92"/>
    <w:rsid w:val="00262943"/>
    <w:rsid w:val="002676FB"/>
    <w:rsid w:val="00274E04"/>
    <w:rsid w:val="00286BA9"/>
    <w:rsid w:val="002A5723"/>
    <w:rsid w:val="002B1E19"/>
    <w:rsid w:val="002D2AB4"/>
    <w:rsid w:val="002E24B3"/>
    <w:rsid w:val="002F0331"/>
    <w:rsid w:val="002F628C"/>
    <w:rsid w:val="00303CDF"/>
    <w:rsid w:val="00320747"/>
    <w:rsid w:val="00336C6A"/>
    <w:rsid w:val="00340F0A"/>
    <w:rsid w:val="00355E1A"/>
    <w:rsid w:val="00397E92"/>
    <w:rsid w:val="003A6644"/>
    <w:rsid w:val="003E0E17"/>
    <w:rsid w:val="00426A18"/>
    <w:rsid w:val="004274F6"/>
    <w:rsid w:val="004371A6"/>
    <w:rsid w:val="00441164"/>
    <w:rsid w:val="00447658"/>
    <w:rsid w:val="004705BB"/>
    <w:rsid w:val="004B26C3"/>
    <w:rsid w:val="004D1A2C"/>
    <w:rsid w:val="004E52C7"/>
    <w:rsid w:val="00533F04"/>
    <w:rsid w:val="00550BEA"/>
    <w:rsid w:val="0056543D"/>
    <w:rsid w:val="0057022E"/>
    <w:rsid w:val="00587CCA"/>
    <w:rsid w:val="005978B7"/>
    <w:rsid w:val="005A0A53"/>
    <w:rsid w:val="005D2EED"/>
    <w:rsid w:val="00621C2E"/>
    <w:rsid w:val="00662D9F"/>
    <w:rsid w:val="0068442A"/>
    <w:rsid w:val="00693177"/>
    <w:rsid w:val="006937F8"/>
    <w:rsid w:val="006A5AC7"/>
    <w:rsid w:val="006A7386"/>
    <w:rsid w:val="006B4E80"/>
    <w:rsid w:val="00703547"/>
    <w:rsid w:val="0071257F"/>
    <w:rsid w:val="00723F1C"/>
    <w:rsid w:val="00730963"/>
    <w:rsid w:val="007313E0"/>
    <w:rsid w:val="00735B62"/>
    <w:rsid w:val="00752154"/>
    <w:rsid w:val="00752225"/>
    <w:rsid w:val="007656DE"/>
    <w:rsid w:val="00766DFB"/>
    <w:rsid w:val="00775183"/>
    <w:rsid w:val="00777583"/>
    <w:rsid w:val="00783E0B"/>
    <w:rsid w:val="00791D9E"/>
    <w:rsid w:val="007B5DD1"/>
    <w:rsid w:val="007D4FAD"/>
    <w:rsid w:val="007E5CA0"/>
    <w:rsid w:val="007F6C52"/>
    <w:rsid w:val="00800D55"/>
    <w:rsid w:val="0081475C"/>
    <w:rsid w:val="0082785C"/>
    <w:rsid w:val="00827902"/>
    <w:rsid w:val="0083053D"/>
    <w:rsid w:val="00832068"/>
    <w:rsid w:val="00833247"/>
    <w:rsid w:val="0085310B"/>
    <w:rsid w:val="00870D87"/>
    <w:rsid w:val="0087586A"/>
    <w:rsid w:val="0088542E"/>
    <w:rsid w:val="008B0211"/>
    <w:rsid w:val="008B0D70"/>
    <w:rsid w:val="008C7EF2"/>
    <w:rsid w:val="008D360E"/>
    <w:rsid w:val="008D7266"/>
    <w:rsid w:val="00915743"/>
    <w:rsid w:val="00946802"/>
    <w:rsid w:val="00957EA8"/>
    <w:rsid w:val="00980258"/>
    <w:rsid w:val="0098684D"/>
    <w:rsid w:val="009875C0"/>
    <w:rsid w:val="00996717"/>
    <w:rsid w:val="009D2E44"/>
    <w:rsid w:val="009E40C8"/>
    <w:rsid w:val="00A07BB9"/>
    <w:rsid w:val="00A23FAA"/>
    <w:rsid w:val="00A40D30"/>
    <w:rsid w:val="00A51DF1"/>
    <w:rsid w:val="00A752DD"/>
    <w:rsid w:val="00A758C5"/>
    <w:rsid w:val="00AA54C4"/>
    <w:rsid w:val="00AD2147"/>
    <w:rsid w:val="00AF127A"/>
    <w:rsid w:val="00AF4DEC"/>
    <w:rsid w:val="00B0317B"/>
    <w:rsid w:val="00B15FD4"/>
    <w:rsid w:val="00B22467"/>
    <w:rsid w:val="00B2356B"/>
    <w:rsid w:val="00B32D98"/>
    <w:rsid w:val="00B51EEF"/>
    <w:rsid w:val="00B66193"/>
    <w:rsid w:val="00B8093C"/>
    <w:rsid w:val="00B84B26"/>
    <w:rsid w:val="00B873CB"/>
    <w:rsid w:val="00B96B25"/>
    <w:rsid w:val="00BA2878"/>
    <w:rsid w:val="00BB3119"/>
    <w:rsid w:val="00BC7B67"/>
    <w:rsid w:val="00C02417"/>
    <w:rsid w:val="00C203F1"/>
    <w:rsid w:val="00C40DE9"/>
    <w:rsid w:val="00C46A63"/>
    <w:rsid w:val="00C6064C"/>
    <w:rsid w:val="00C66CE4"/>
    <w:rsid w:val="00C7050E"/>
    <w:rsid w:val="00C729B1"/>
    <w:rsid w:val="00C76986"/>
    <w:rsid w:val="00C93206"/>
    <w:rsid w:val="00CA2CEB"/>
    <w:rsid w:val="00CC2209"/>
    <w:rsid w:val="00CD28F5"/>
    <w:rsid w:val="00CE2EBA"/>
    <w:rsid w:val="00CF27BC"/>
    <w:rsid w:val="00CF508C"/>
    <w:rsid w:val="00CF784B"/>
    <w:rsid w:val="00D07331"/>
    <w:rsid w:val="00D144B5"/>
    <w:rsid w:val="00D24BEE"/>
    <w:rsid w:val="00D52A55"/>
    <w:rsid w:val="00D53A5E"/>
    <w:rsid w:val="00D56039"/>
    <w:rsid w:val="00D706E7"/>
    <w:rsid w:val="00D707B4"/>
    <w:rsid w:val="00DA366C"/>
    <w:rsid w:val="00DA5F03"/>
    <w:rsid w:val="00DB1452"/>
    <w:rsid w:val="00DB6A55"/>
    <w:rsid w:val="00DC4EBC"/>
    <w:rsid w:val="00DE0672"/>
    <w:rsid w:val="00DE1E05"/>
    <w:rsid w:val="00DE77AA"/>
    <w:rsid w:val="00E01489"/>
    <w:rsid w:val="00E14E7F"/>
    <w:rsid w:val="00E33340"/>
    <w:rsid w:val="00E46360"/>
    <w:rsid w:val="00E72780"/>
    <w:rsid w:val="00E75F93"/>
    <w:rsid w:val="00E837CB"/>
    <w:rsid w:val="00E86700"/>
    <w:rsid w:val="00EA618D"/>
    <w:rsid w:val="00ED7552"/>
    <w:rsid w:val="00EF623D"/>
    <w:rsid w:val="00F305B5"/>
    <w:rsid w:val="00F34D24"/>
    <w:rsid w:val="00F6502A"/>
    <w:rsid w:val="00F65F8F"/>
    <w:rsid w:val="00F65FFD"/>
    <w:rsid w:val="00F73A28"/>
    <w:rsid w:val="00FA527A"/>
    <w:rsid w:val="00FA5E14"/>
    <w:rsid w:val="00FB5C20"/>
    <w:rsid w:val="00FB6ADF"/>
    <w:rsid w:val="00FC1BAC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7205"/>
  <w15:chartTrackingRefBased/>
  <w15:docId w15:val="{579AE2AF-0CE1-4814-BB65-A374426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6A1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B26C3"/>
    <w:rPr>
      <w:i/>
      <w:iCs/>
    </w:rPr>
  </w:style>
  <w:style w:type="table" w:styleId="Grilledutableau">
    <w:name w:val="Table Grid"/>
    <w:basedOn w:val="TableauNormal"/>
    <w:uiPriority w:val="39"/>
    <w:rsid w:val="000C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65F8F"/>
    <w:rPr>
      <w:b/>
      <w:bCs/>
    </w:rPr>
  </w:style>
  <w:style w:type="paragraph" w:styleId="Paragraphedeliste">
    <w:name w:val="List Paragraph"/>
    <w:basedOn w:val="Normal"/>
    <w:uiPriority w:val="34"/>
    <w:qFormat/>
    <w:rsid w:val="00D53A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729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05B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66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Eliott Demouy</dc:creator>
  <cp:keywords/>
  <dc:description/>
  <cp:lastModifiedBy>Eliott Demouy</cp:lastModifiedBy>
  <cp:revision>109</cp:revision>
  <dcterms:created xsi:type="dcterms:W3CDTF">2022-01-05T16:57:00Z</dcterms:created>
  <dcterms:modified xsi:type="dcterms:W3CDTF">2022-08-29T15:32:00Z</dcterms:modified>
</cp:coreProperties>
</file>